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72C" w:rsidRDefault="001C3975">
      <w:pPr>
        <w:tabs>
          <w:tab w:val="left" w:pos="708"/>
        </w:tabs>
        <w:spacing w:after="200" w:line="276" w:lineRule="auto"/>
        <w:ind w:left="720"/>
        <w:jc w:val="center"/>
        <w:rPr>
          <w:rFonts w:ascii="Times New Roman" w:eastAsia="Times New Roman" w:hAnsi="Times New Roman" w:cs="Times New Roman"/>
          <w:color w:val="00000A"/>
          <w:sz w:val="26"/>
          <w:szCs w:val="26"/>
        </w:rPr>
      </w:pPr>
      <w:r>
        <w:rPr>
          <w:rFonts w:ascii="Times New Roman" w:eastAsia="Times New Roman" w:hAnsi="Times New Roman" w:cs="Times New Roman"/>
          <w:b/>
          <w:sz w:val="26"/>
          <w:szCs w:val="26"/>
        </w:rPr>
        <w:t>Всероссийская олимпиада школьников</w:t>
      </w:r>
    </w:p>
    <w:p w:rsidR="0009572C" w:rsidRDefault="001C3975">
      <w:pPr>
        <w:tabs>
          <w:tab w:val="left" w:pos="708"/>
        </w:tabs>
        <w:spacing w:after="200" w:line="276" w:lineRule="auto"/>
        <w:ind w:left="720"/>
        <w:jc w:val="center"/>
        <w:rPr>
          <w:rFonts w:ascii="Times New Roman" w:eastAsia="Times New Roman" w:hAnsi="Times New Roman" w:cs="Times New Roman"/>
          <w:color w:val="00000A"/>
          <w:sz w:val="26"/>
          <w:szCs w:val="26"/>
        </w:rPr>
      </w:pPr>
      <w:r>
        <w:rPr>
          <w:rFonts w:ascii="Times New Roman" w:eastAsia="Times New Roman" w:hAnsi="Times New Roman" w:cs="Times New Roman"/>
          <w:sz w:val="26"/>
          <w:szCs w:val="26"/>
        </w:rPr>
        <w:t>Муниципальный этап</w:t>
      </w:r>
    </w:p>
    <w:p w:rsidR="0009572C" w:rsidRDefault="001C3975">
      <w:pPr>
        <w:tabs>
          <w:tab w:val="left" w:pos="708"/>
        </w:tabs>
        <w:spacing w:after="200" w:line="276" w:lineRule="auto"/>
        <w:ind w:left="720"/>
        <w:jc w:val="center"/>
        <w:rPr>
          <w:rFonts w:ascii="Times New Roman" w:eastAsia="Times New Roman" w:hAnsi="Times New Roman" w:cs="Times New Roman"/>
          <w:color w:val="00000A"/>
          <w:sz w:val="26"/>
          <w:szCs w:val="26"/>
        </w:rPr>
      </w:pPr>
      <w:r>
        <w:rPr>
          <w:rFonts w:ascii="Times New Roman" w:eastAsia="Times New Roman" w:hAnsi="Times New Roman" w:cs="Times New Roman"/>
          <w:b/>
          <w:sz w:val="26"/>
          <w:szCs w:val="26"/>
        </w:rPr>
        <w:t>Астрономия, 2021 год</w:t>
      </w:r>
    </w:p>
    <w:p w:rsidR="0009572C" w:rsidRDefault="001C3975">
      <w:pPr>
        <w:tabs>
          <w:tab w:val="left" w:pos="708"/>
        </w:tabs>
        <w:spacing w:after="200" w:line="276" w:lineRule="auto"/>
        <w:ind w:left="720"/>
        <w:jc w:val="center"/>
        <w:rPr>
          <w:color w:val="00000A"/>
        </w:rPr>
      </w:pPr>
      <w:r>
        <w:rPr>
          <w:rFonts w:ascii="Times New Roman" w:eastAsia="Times New Roman" w:hAnsi="Times New Roman" w:cs="Times New Roman"/>
          <w:b/>
          <w:sz w:val="26"/>
          <w:szCs w:val="26"/>
        </w:rPr>
        <w:t>8 класс</w:t>
      </w:r>
    </w:p>
    <w:p w:rsidR="0009572C" w:rsidRDefault="001C3975">
      <w:pPr>
        <w:tabs>
          <w:tab w:val="left" w:pos="708"/>
        </w:tabs>
        <w:spacing w:after="200" w:line="276" w:lineRule="auto"/>
        <w:ind w:left="720"/>
        <w:jc w:val="center"/>
        <w:rPr>
          <w:rFonts w:ascii="Times New Roman" w:eastAsia="Times New Roman" w:hAnsi="Times New Roman" w:cs="Times New Roman"/>
          <w:b/>
          <w:sz w:val="28"/>
          <w:szCs w:val="28"/>
        </w:rPr>
      </w:pPr>
      <w:r>
        <w:rPr>
          <w:rFonts w:ascii="Times New Roman" w:eastAsia="Times New Roman" w:hAnsi="Times New Roman" w:cs="Times New Roman"/>
          <w:b/>
          <w:sz w:val="26"/>
          <w:szCs w:val="26"/>
        </w:rPr>
        <w:t>Время работы 2 часа</w:t>
      </w:r>
    </w:p>
    <w:p w:rsidR="0009572C" w:rsidRPr="00F25716" w:rsidRDefault="001C3975">
      <w:pPr>
        <w:rPr>
          <w:rFonts w:ascii="Times New Roman" w:eastAsia="Times New Roman" w:hAnsi="Times New Roman" w:cs="Times New Roman"/>
          <w:b/>
          <w:sz w:val="28"/>
          <w:szCs w:val="28"/>
        </w:rPr>
      </w:pPr>
      <w:r w:rsidRPr="00F25716">
        <w:rPr>
          <w:rFonts w:ascii="Times New Roman" w:eastAsia="Times New Roman" w:hAnsi="Times New Roman" w:cs="Times New Roman"/>
          <w:b/>
          <w:sz w:val="28"/>
          <w:szCs w:val="28"/>
          <w:u w:val="single"/>
        </w:rPr>
        <w:t>Задача 1 (8 баллов)</w:t>
      </w:r>
    </w:p>
    <w:p w:rsidR="0009572C" w:rsidRDefault="001C3975" w:rsidP="001C397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Приехав в Европу, великий учёный </w:t>
      </w:r>
      <w:proofErr w:type="spellStart"/>
      <w:r>
        <w:rPr>
          <w:rFonts w:ascii="Times New Roman" w:eastAsia="Times New Roman" w:hAnsi="Times New Roman" w:cs="Times New Roman"/>
          <w:sz w:val="28"/>
          <w:szCs w:val="28"/>
        </w:rPr>
        <w:t>Мумба-Тутумба</w:t>
      </w:r>
      <w:proofErr w:type="spellEnd"/>
      <w:r>
        <w:rPr>
          <w:rFonts w:ascii="Times New Roman" w:eastAsia="Times New Roman" w:hAnsi="Times New Roman" w:cs="Times New Roman"/>
          <w:sz w:val="28"/>
          <w:szCs w:val="28"/>
        </w:rPr>
        <w:t xml:space="preserve"> из далёкого африканского племени, впервые смог взглянуть в телескоп на звёздное небо северного полушария. Приглядевшись к галактике Андромеды, он был поражён – тусклые, незаметные невооружённым взглядом звёзды в ней были расположены гораздо шире, чем видимая её часть. </w:t>
      </w:r>
      <w:proofErr w:type="spellStart"/>
      <w:r>
        <w:rPr>
          <w:rFonts w:ascii="Times New Roman" w:eastAsia="Times New Roman" w:hAnsi="Times New Roman" w:cs="Times New Roman"/>
          <w:sz w:val="28"/>
          <w:szCs w:val="28"/>
        </w:rPr>
        <w:t>Мумба-Тутумба</w:t>
      </w:r>
      <w:proofErr w:type="spellEnd"/>
      <w:r>
        <w:rPr>
          <w:rFonts w:ascii="Times New Roman" w:eastAsia="Times New Roman" w:hAnsi="Times New Roman" w:cs="Times New Roman"/>
          <w:sz w:val="28"/>
          <w:szCs w:val="28"/>
        </w:rPr>
        <w:t xml:space="preserve"> прикинул, что её угловой диаметр в девять раз больше углового диаметра Луны! Вернувшись на родину, </w:t>
      </w:r>
      <w:proofErr w:type="spellStart"/>
      <w:r>
        <w:rPr>
          <w:rFonts w:ascii="Times New Roman" w:eastAsia="Times New Roman" w:hAnsi="Times New Roman" w:cs="Times New Roman"/>
          <w:sz w:val="28"/>
          <w:szCs w:val="28"/>
        </w:rPr>
        <w:t>Мумба-Тутумба</w:t>
      </w:r>
      <w:proofErr w:type="spellEnd"/>
      <w:r>
        <w:rPr>
          <w:rFonts w:ascii="Times New Roman" w:eastAsia="Times New Roman" w:hAnsi="Times New Roman" w:cs="Times New Roman"/>
          <w:sz w:val="28"/>
          <w:szCs w:val="28"/>
        </w:rPr>
        <w:t xml:space="preserve"> решил рассказать своим соплеменникам про удивительное открытие, </w:t>
      </w:r>
      <w:proofErr w:type="gramStart"/>
      <w:r>
        <w:rPr>
          <w:rFonts w:ascii="Times New Roman" w:eastAsia="Times New Roman" w:hAnsi="Times New Roman" w:cs="Times New Roman"/>
          <w:sz w:val="28"/>
          <w:szCs w:val="28"/>
        </w:rPr>
        <w:t>но</w:t>
      </w:r>
      <w:proofErr w:type="gramEnd"/>
      <w:r>
        <w:rPr>
          <w:rFonts w:ascii="Times New Roman" w:eastAsia="Times New Roman" w:hAnsi="Times New Roman" w:cs="Times New Roman"/>
          <w:sz w:val="28"/>
          <w:szCs w:val="28"/>
        </w:rPr>
        <w:t xml:space="preserve"> увы – из южного полушария галактика Андромеды не видна. Помогите учёному определить истинный диаметр галактики, чтобы впечатлить этими цифрами своих слушателей, если из справочников известно, что расстояние до неё составляет </w:t>
      </w:r>
      <w:r w:rsidR="00F25716">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2,5 миллиона световых лет, расстояние до Луны – 384 тысячи километров, а её реальный диаметр – 3474 километра. Для удалённых объектов их угловой размер </w:t>
      </w:r>
      <m:oMath>
        <m:r>
          <w:rPr>
            <w:rFonts w:ascii="Cambria Math" w:hAnsi="Cambria Math"/>
          </w:rPr>
          <m:t>γ</m:t>
        </m:r>
      </m:oMath>
      <w:r>
        <w:rPr>
          <w:rFonts w:ascii="Times New Roman" w:eastAsia="Times New Roman" w:hAnsi="Times New Roman" w:cs="Times New Roman"/>
          <w:sz w:val="28"/>
          <w:szCs w:val="28"/>
        </w:rPr>
        <w:t xml:space="preserve"> равен отношению реального размера объекта к расстоянию до него. </w:t>
      </w:r>
    </w:p>
    <w:p w:rsidR="0009572C" w:rsidRPr="00F25716" w:rsidRDefault="001C3975" w:rsidP="001C3975">
      <w:pPr>
        <w:jc w:val="both"/>
        <w:rPr>
          <w:rFonts w:ascii="Times New Roman" w:eastAsia="Times New Roman" w:hAnsi="Times New Roman" w:cs="Times New Roman"/>
          <w:b/>
          <w:sz w:val="28"/>
          <w:szCs w:val="28"/>
        </w:rPr>
      </w:pPr>
      <w:r w:rsidRPr="00F25716">
        <w:rPr>
          <w:rFonts w:ascii="Times New Roman" w:eastAsia="Times New Roman" w:hAnsi="Times New Roman" w:cs="Times New Roman"/>
          <w:b/>
          <w:sz w:val="28"/>
          <w:szCs w:val="28"/>
          <w:u w:val="single"/>
        </w:rPr>
        <w:t>Задача 2 (8 баллов)</w:t>
      </w:r>
    </w:p>
    <w:p w:rsidR="0009572C" w:rsidRDefault="001C3975" w:rsidP="001C397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Коммандер </w:t>
      </w:r>
      <w:proofErr w:type="spellStart"/>
      <w:r>
        <w:rPr>
          <w:rFonts w:ascii="Times New Roman" w:eastAsia="Times New Roman" w:hAnsi="Times New Roman" w:cs="Times New Roman"/>
          <w:sz w:val="28"/>
          <w:szCs w:val="28"/>
        </w:rPr>
        <w:t>Спок</w:t>
      </w:r>
      <w:proofErr w:type="spellEnd"/>
      <w:r>
        <w:rPr>
          <w:rFonts w:ascii="Times New Roman" w:eastAsia="Times New Roman" w:hAnsi="Times New Roman" w:cs="Times New Roman"/>
          <w:sz w:val="28"/>
          <w:szCs w:val="28"/>
        </w:rPr>
        <w:t xml:space="preserve"> привёл свой “Энтерпрайз” к системе красного карлика TRAPPIST-1, находящегося на расстояние 40 световых лет от Солнца. Для навигации в окрестностях звезды нужно рассчитать параметры орбит планет, которые вращаются вокруг неё. Помогите коммандеру </w:t>
      </w:r>
      <w:proofErr w:type="spellStart"/>
      <w:r>
        <w:rPr>
          <w:rFonts w:ascii="Times New Roman" w:eastAsia="Times New Roman" w:hAnsi="Times New Roman" w:cs="Times New Roman"/>
          <w:sz w:val="28"/>
          <w:szCs w:val="28"/>
        </w:rPr>
        <w:t>Споку</w:t>
      </w:r>
      <w:proofErr w:type="spellEnd"/>
      <w:r>
        <w:rPr>
          <w:rFonts w:ascii="Times New Roman" w:eastAsia="Times New Roman" w:hAnsi="Times New Roman" w:cs="Times New Roman"/>
          <w:sz w:val="28"/>
          <w:szCs w:val="28"/>
        </w:rPr>
        <w:t xml:space="preserve"> определить период обращения самой дальней из планет, находящейся на расстоянии 0.0596 </w:t>
      </w:r>
      <w:proofErr w:type="spellStart"/>
      <w:r>
        <w:rPr>
          <w:rFonts w:ascii="Times New Roman" w:eastAsia="Times New Roman" w:hAnsi="Times New Roman" w:cs="Times New Roman"/>
          <w:sz w:val="28"/>
          <w:szCs w:val="28"/>
        </w:rPr>
        <w:t>а.е</w:t>
      </w:r>
      <w:proofErr w:type="spellEnd"/>
      <w:r>
        <w:rPr>
          <w:rFonts w:ascii="Times New Roman" w:eastAsia="Times New Roman" w:hAnsi="Times New Roman" w:cs="Times New Roman"/>
          <w:sz w:val="28"/>
          <w:szCs w:val="28"/>
        </w:rPr>
        <w:t xml:space="preserve">. от звезды, если ближайшая к ней планета делает один оборот за  1,5108 земных суток и находится на расстоянии 0,01111 </w:t>
      </w:r>
      <w:proofErr w:type="spellStart"/>
      <w:r>
        <w:rPr>
          <w:rFonts w:ascii="Times New Roman" w:eastAsia="Times New Roman" w:hAnsi="Times New Roman" w:cs="Times New Roman"/>
          <w:sz w:val="28"/>
          <w:szCs w:val="28"/>
        </w:rPr>
        <w:t>а.е</w:t>
      </w:r>
      <w:proofErr w:type="spellEnd"/>
      <w:r>
        <w:rPr>
          <w:rFonts w:ascii="Times New Roman" w:eastAsia="Times New Roman" w:hAnsi="Times New Roman" w:cs="Times New Roman"/>
          <w:sz w:val="28"/>
          <w:szCs w:val="28"/>
        </w:rPr>
        <w:t xml:space="preserve">. от звезды. Для расчётов воспользуйтесь третьим законом Кеплера, </w:t>
      </w:r>
      <w:proofErr w:type="spellStart"/>
      <w:r>
        <w:rPr>
          <w:rFonts w:ascii="Times New Roman" w:eastAsia="Times New Roman" w:hAnsi="Times New Roman" w:cs="Times New Roman"/>
          <w:sz w:val="28"/>
          <w:szCs w:val="28"/>
        </w:rPr>
        <w:t>связываюшим</w:t>
      </w:r>
      <w:proofErr w:type="spellEnd"/>
      <w:r>
        <w:rPr>
          <w:rFonts w:ascii="Times New Roman" w:eastAsia="Times New Roman" w:hAnsi="Times New Roman" w:cs="Times New Roman"/>
          <w:sz w:val="28"/>
          <w:szCs w:val="28"/>
        </w:rPr>
        <w:t xml:space="preserve"> периоды обращений разных планет </w:t>
      </w:r>
      <w:r>
        <w:rPr>
          <w:rFonts w:ascii="Times New Roman" w:eastAsia="Times New Roman" w:hAnsi="Times New Roman" w:cs="Times New Roman"/>
          <w:i/>
          <w:sz w:val="28"/>
          <w:szCs w:val="28"/>
        </w:rPr>
        <w:t>T</w:t>
      </w:r>
      <w:r>
        <w:rPr>
          <w:rFonts w:ascii="Times New Roman" w:eastAsia="Times New Roman" w:hAnsi="Times New Roman" w:cs="Times New Roman"/>
          <w:sz w:val="28"/>
          <w:szCs w:val="28"/>
        </w:rPr>
        <w:t xml:space="preserve"> и расстояния до них </w:t>
      </w:r>
      <w:r>
        <w:rPr>
          <w:rFonts w:ascii="Times New Roman" w:eastAsia="Times New Roman" w:hAnsi="Times New Roman" w:cs="Times New Roman"/>
          <w:i/>
          <w:sz w:val="28"/>
          <w:szCs w:val="28"/>
        </w:rPr>
        <w:t>a</w:t>
      </w:r>
      <w:r>
        <w:rPr>
          <w:rFonts w:ascii="Times New Roman" w:eastAsia="Times New Roman" w:hAnsi="Times New Roman" w:cs="Times New Roman"/>
          <w:sz w:val="28"/>
          <w:szCs w:val="28"/>
        </w:rPr>
        <w:t>:</w:t>
      </w:r>
    </w:p>
    <w:p w:rsidR="0009572C" w:rsidRDefault="009A15B6">
      <w:pPr>
        <w:jc w:val="center"/>
        <w:rPr>
          <w:rFonts w:ascii="Times New Roman" w:eastAsia="Times New Roman" w:hAnsi="Times New Roman" w:cs="Times New Roman"/>
          <w:sz w:val="38"/>
          <w:szCs w:val="38"/>
        </w:rPr>
      </w:pPr>
      <m:oMathPara>
        <m:oMathParaPr>
          <m:jc m:val="center"/>
        </m:oMathParaPr>
        <m:oMath>
          <m:f>
            <m:fPr>
              <m:ctrlPr>
                <w:rPr>
                  <w:rFonts w:ascii="Cambria Math" w:hAnsi="Cambria Math"/>
                </w:rPr>
              </m:ctrlPr>
            </m:fPr>
            <m:num>
              <m:sSubSup>
                <m:sSubSupPr>
                  <m:ctrlPr>
                    <w:rPr>
                      <w:rFonts w:ascii="Cambria Math" w:hAnsi="Cambria Math"/>
                    </w:rPr>
                  </m:ctrlPr>
                </m:sSubSupPr>
                <m:e>
                  <m:r>
                    <w:rPr>
                      <w:rFonts w:ascii="Cambria Math" w:hAnsi="Cambria Math"/>
                    </w:rPr>
                    <m:t>T</m:t>
                  </m:r>
                </m:e>
                <m:sub>
                  <m:r>
                    <w:rPr>
                      <w:rFonts w:ascii="Cambria Math" w:hAnsi="Cambria Math"/>
                    </w:rPr>
                    <m:t>1</m:t>
                  </m:r>
                </m:sub>
                <m:sup>
                  <m:r>
                    <w:rPr>
                      <w:rFonts w:ascii="Cambria Math" w:hAnsi="Cambria Math"/>
                    </w:rPr>
                    <m:t>2</m:t>
                  </m:r>
                </m:sup>
              </m:sSubSup>
            </m:num>
            <m:den>
              <m:sSubSup>
                <m:sSubSupPr>
                  <m:ctrlPr>
                    <w:rPr>
                      <w:rFonts w:ascii="Cambria Math" w:hAnsi="Cambria Math"/>
                    </w:rPr>
                  </m:ctrlPr>
                </m:sSubSupPr>
                <m:e>
                  <m:r>
                    <w:rPr>
                      <w:rFonts w:ascii="Cambria Math" w:hAnsi="Cambria Math"/>
                    </w:rPr>
                    <m:t>T</m:t>
                  </m:r>
                </m:e>
                <m:sub>
                  <m:r>
                    <w:rPr>
                      <w:rFonts w:ascii="Cambria Math" w:hAnsi="Cambria Math"/>
                    </w:rPr>
                    <m:t>2</m:t>
                  </m:r>
                </m:sub>
                <m:sup>
                  <m:r>
                    <w:rPr>
                      <w:rFonts w:ascii="Cambria Math" w:hAnsi="Cambria Math"/>
                    </w:rPr>
                    <m:t>2</m:t>
                  </m:r>
                </m:sup>
              </m:sSubSup>
            </m:den>
          </m:f>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a</m:t>
                  </m:r>
                </m:e>
                <m:sub>
                  <m:r>
                    <w:rPr>
                      <w:rFonts w:ascii="Cambria Math" w:hAnsi="Cambria Math"/>
                    </w:rPr>
                    <m:t>1</m:t>
                  </m:r>
                </m:sub>
                <m:sup>
                  <m:r>
                    <w:rPr>
                      <w:rFonts w:ascii="Cambria Math" w:hAnsi="Cambria Math"/>
                    </w:rPr>
                    <m:t>3</m:t>
                  </m:r>
                </m:sup>
              </m:sSubSup>
            </m:num>
            <m:den>
              <m:sSubSup>
                <m:sSubSupPr>
                  <m:ctrlPr>
                    <w:rPr>
                      <w:rFonts w:ascii="Cambria Math" w:hAnsi="Cambria Math"/>
                    </w:rPr>
                  </m:ctrlPr>
                </m:sSubSupPr>
                <m:e>
                  <m:r>
                    <w:rPr>
                      <w:rFonts w:ascii="Cambria Math" w:hAnsi="Cambria Math"/>
                    </w:rPr>
                    <m:t>a</m:t>
                  </m:r>
                </m:e>
                <m:sub>
                  <m:r>
                    <w:rPr>
                      <w:rFonts w:ascii="Cambria Math" w:hAnsi="Cambria Math"/>
                    </w:rPr>
                    <m:t>2</m:t>
                  </m:r>
                </m:sub>
                <m:sup>
                  <m:r>
                    <w:rPr>
                      <w:rFonts w:ascii="Cambria Math" w:hAnsi="Cambria Math"/>
                    </w:rPr>
                    <m:t>3</m:t>
                  </m:r>
                </m:sup>
              </m:sSubSup>
            </m:den>
          </m:f>
        </m:oMath>
      </m:oMathPara>
    </w:p>
    <w:p w:rsidR="0009572C" w:rsidRDefault="0009572C">
      <w:pPr>
        <w:jc w:val="center"/>
        <w:rPr>
          <w:rFonts w:ascii="Times New Roman" w:eastAsia="Times New Roman" w:hAnsi="Times New Roman" w:cs="Times New Roman"/>
          <w:sz w:val="38"/>
          <w:szCs w:val="38"/>
        </w:rPr>
      </w:pPr>
    </w:p>
    <w:p w:rsidR="0009572C" w:rsidRDefault="0009572C">
      <w:pPr>
        <w:jc w:val="center"/>
        <w:rPr>
          <w:rFonts w:ascii="Times New Roman" w:eastAsia="Times New Roman" w:hAnsi="Times New Roman" w:cs="Times New Roman"/>
          <w:sz w:val="38"/>
          <w:szCs w:val="38"/>
        </w:rPr>
      </w:pPr>
    </w:p>
    <w:p w:rsidR="0009572C" w:rsidRDefault="0009572C">
      <w:pPr>
        <w:rPr>
          <w:rFonts w:ascii="Times New Roman" w:eastAsia="Times New Roman" w:hAnsi="Times New Roman" w:cs="Times New Roman"/>
          <w:sz w:val="28"/>
          <w:szCs w:val="28"/>
        </w:rPr>
      </w:pPr>
    </w:p>
    <w:p w:rsidR="0009572C" w:rsidRPr="00F25716" w:rsidRDefault="001C3975">
      <w:pPr>
        <w:rPr>
          <w:rFonts w:ascii="Times New Roman" w:eastAsia="Times New Roman" w:hAnsi="Times New Roman" w:cs="Times New Roman"/>
          <w:b/>
          <w:sz w:val="28"/>
          <w:szCs w:val="28"/>
        </w:rPr>
      </w:pPr>
      <w:r w:rsidRPr="00F25716">
        <w:rPr>
          <w:rFonts w:ascii="Times New Roman" w:eastAsia="Times New Roman" w:hAnsi="Times New Roman" w:cs="Times New Roman"/>
          <w:b/>
          <w:sz w:val="28"/>
          <w:szCs w:val="28"/>
          <w:u w:val="single"/>
        </w:rPr>
        <w:lastRenderedPageBreak/>
        <w:t>Задача 3 (8 баллов)</w:t>
      </w:r>
    </w:p>
    <w:p w:rsidR="0009572C" w:rsidRDefault="001C3975" w:rsidP="001C397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Безумный учёный изобрёл удивительный прибор, который может изменить массу Земли без изменения её размеров. Определите, во сколько раз изменится синодический период Луны (то есть время полного цикла смен её фаз), если учёный задействует своё изобретение и увеличит массу Земли вчетверо? Синодический период </w:t>
      </w:r>
      <w:r>
        <w:rPr>
          <w:rFonts w:ascii="Times New Roman" w:eastAsia="Times New Roman" w:hAnsi="Times New Roman" w:cs="Times New Roman"/>
          <w:i/>
          <w:sz w:val="28"/>
          <w:szCs w:val="28"/>
        </w:rPr>
        <w:t>S</w:t>
      </w:r>
      <w:r>
        <w:rPr>
          <w:rFonts w:ascii="Times New Roman" w:eastAsia="Times New Roman" w:hAnsi="Times New Roman" w:cs="Times New Roman"/>
          <w:sz w:val="28"/>
          <w:szCs w:val="28"/>
        </w:rPr>
        <w:t xml:space="preserve"> связан с сидерическим периодом (временем обращения Луны вокруг Земли) </w:t>
      </w:r>
      <w:r>
        <w:rPr>
          <w:rFonts w:ascii="Times New Roman" w:eastAsia="Times New Roman" w:hAnsi="Times New Roman" w:cs="Times New Roman"/>
          <w:i/>
          <w:sz w:val="28"/>
          <w:szCs w:val="28"/>
        </w:rPr>
        <w:t>T</w:t>
      </w:r>
      <w:r>
        <w:rPr>
          <w:rFonts w:ascii="Times New Roman" w:eastAsia="Times New Roman" w:hAnsi="Times New Roman" w:cs="Times New Roman"/>
          <w:sz w:val="28"/>
          <w:szCs w:val="28"/>
        </w:rPr>
        <w:t xml:space="preserve"> и одним земным годом </w:t>
      </w:r>
      <m:oMath>
        <m:sSub>
          <m:sSubPr>
            <m:ctrlPr>
              <w:rPr>
                <w:rFonts w:ascii="Cambria Math" w:hAnsi="Cambria Math"/>
              </w:rPr>
            </m:ctrlPr>
          </m:sSubPr>
          <m:e>
            <m:r>
              <w:rPr>
                <w:rFonts w:ascii="Cambria Math" w:hAnsi="Cambria Math"/>
              </w:rPr>
              <m:t>T</m:t>
            </m:r>
          </m:e>
          <m:sub>
            <m:r>
              <w:rPr>
                <w:rFonts w:ascii="Cambria Math" w:hAnsi="Cambria Math"/>
              </w:rPr>
              <m:t>З</m:t>
            </m:r>
          </m:sub>
        </m:sSub>
      </m:oMath>
      <w:r>
        <w:rPr>
          <w:rFonts w:ascii="Times New Roman" w:eastAsia="Times New Roman" w:hAnsi="Times New Roman" w:cs="Times New Roman"/>
          <w:sz w:val="28"/>
          <w:szCs w:val="28"/>
        </w:rPr>
        <w:t xml:space="preserve"> по закону:</w:t>
      </w:r>
    </w:p>
    <w:p w:rsidR="0009572C" w:rsidRDefault="009A15B6">
      <w:pPr>
        <w:jc w:val="center"/>
        <w:rPr>
          <w:rFonts w:ascii="Times New Roman" w:eastAsia="Times New Roman" w:hAnsi="Times New Roman" w:cs="Times New Roman"/>
          <w:sz w:val="36"/>
          <w:szCs w:val="36"/>
        </w:rPr>
      </w:pPr>
      <m:oMathPara>
        <m:oMathParaPr>
          <m:jc m:val="center"/>
        </m:oMathParaPr>
        <m:oMath>
          <m:f>
            <m:fPr>
              <m:ctrlPr>
                <w:rPr>
                  <w:rFonts w:ascii="Cambria Math" w:hAnsi="Cambria Math"/>
                </w:rPr>
              </m:ctrlPr>
            </m:fPr>
            <m:num>
              <m:r>
                <w:rPr>
                  <w:rFonts w:ascii="Cambria Math" w:hAnsi="Cambria Math"/>
                </w:rPr>
                <m:t>1</m:t>
              </m:r>
            </m:num>
            <m:den>
              <m:r>
                <w:rPr>
                  <w:rFonts w:ascii="Cambria Math" w:hAnsi="Cambria Math"/>
                </w:rPr>
                <m:t>S</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T</m:t>
              </m:r>
            </m:den>
          </m:f>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T</m:t>
                  </m:r>
                </m:e>
                <m:sub>
                  <m:r>
                    <w:rPr>
                      <w:rFonts w:ascii="Cambria Math" w:hAnsi="Cambria Math"/>
                    </w:rPr>
                    <m:t>З</m:t>
                  </m:r>
                </m:sub>
              </m:sSub>
            </m:den>
          </m:f>
        </m:oMath>
      </m:oMathPara>
    </w:p>
    <w:p w:rsidR="0009572C" w:rsidRDefault="001C3975">
      <w:pP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расчёта сидерического периода воспользуйтесь обобщённым третьим законом Кеплера:</w:t>
      </w:r>
    </w:p>
    <w:p w:rsidR="0009572C" w:rsidRDefault="001C3975">
      <w:pPr>
        <w:jc w:val="center"/>
        <w:rPr>
          <w:rFonts w:ascii="Times New Roman" w:eastAsia="Times New Roman" w:hAnsi="Times New Roman" w:cs="Times New Roman"/>
          <w:sz w:val="42"/>
          <w:szCs w:val="42"/>
        </w:rPr>
      </w:pPr>
      <m:oMathPara>
        <m:oMathParaPr>
          <m:jc m:val="center"/>
        </m:oMathParaPr>
        <m:oMath>
          <m:r>
            <w:rPr>
              <w:rFonts w:ascii="Cambria Math" w:hAnsi="Cambria Math"/>
            </w:rPr>
            <m:t>T=</m:t>
          </m:r>
          <m:rad>
            <m:radPr>
              <m:degHide m:val="on"/>
              <m:ctrlPr>
                <w:rPr>
                  <w:rFonts w:ascii="Cambria Math" w:hAnsi="Cambria Math"/>
                </w:rPr>
              </m:ctrlPr>
            </m:radPr>
            <m:deg/>
            <m:e>
              <m:f>
                <m:fPr>
                  <m:ctrlPr>
                    <w:rPr>
                      <w:rFonts w:ascii="Cambria Math" w:hAnsi="Cambria Math"/>
                    </w:rPr>
                  </m:ctrlPr>
                </m:fPr>
                <m:num>
                  <m:r>
                    <w:rPr>
                      <w:rFonts w:ascii="Cambria Math" w:hAnsi="Cambria Math"/>
                    </w:rPr>
                    <m:t>4</m:t>
                  </m:r>
                  <m:sSup>
                    <m:sSupPr>
                      <m:ctrlPr>
                        <w:rPr>
                          <w:rFonts w:ascii="Cambria Math" w:hAnsi="Cambria Math"/>
                        </w:rPr>
                      </m:ctrlPr>
                    </m:sSupPr>
                    <m:e>
                      <m:r>
                        <w:rPr>
                          <w:rFonts w:ascii="Cambria Math" w:hAnsi="Cambria Math"/>
                        </w:rPr>
                        <m:t>π</m:t>
                      </m:r>
                    </m:e>
                    <m:sup>
                      <m:r>
                        <w:rPr>
                          <w:rFonts w:ascii="Cambria Math" w:hAnsi="Cambria Math"/>
                        </w:rPr>
                        <m:t>2</m:t>
                      </m:r>
                    </m:sup>
                  </m:sSup>
                </m:num>
                <m:den>
                  <m:r>
                    <w:rPr>
                      <w:rFonts w:ascii="Cambria Math" w:hAnsi="Cambria Math"/>
                    </w:rPr>
                    <m:t>GM</m:t>
                  </m:r>
                </m:den>
              </m:f>
              <m:sSup>
                <m:sSupPr>
                  <m:ctrlPr>
                    <w:rPr>
                      <w:rFonts w:ascii="Cambria Math" w:hAnsi="Cambria Math"/>
                    </w:rPr>
                  </m:ctrlPr>
                </m:sSupPr>
                <m:e>
                  <m:r>
                    <w:rPr>
                      <w:rFonts w:ascii="Cambria Math" w:hAnsi="Cambria Math"/>
                    </w:rPr>
                    <m:t>a</m:t>
                  </m:r>
                </m:e>
                <m:sup>
                  <m:r>
                    <w:rPr>
                      <w:rFonts w:ascii="Cambria Math" w:hAnsi="Cambria Math"/>
                    </w:rPr>
                    <m:t>3</m:t>
                  </m:r>
                </m:sup>
              </m:sSup>
            </m:e>
          </m:rad>
        </m:oMath>
      </m:oMathPara>
    </w:p>
    <w:p w:rsidR="0009572C" w:rsidRDefault="001C3975" w:rsidP="001C397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где </w:t>
      </w:r>
      <w:proofErr w:type="spellStart"/>
      <w:r>
        <w:rPr>
          <w:rFonts w:ascii="Times New Roman" w:eastAsia="Times New Roman" w:hAnsi="Times New Roman" w:cs="Times New Roman"/>
          <w:i/>
          <w:sz w:val="28"/>
          <w:szCs w:val="28"/>
        </w:rPr>
        <w:t>a</w:t>
      </w:r>
      <w:proofErr w:type="spellEnd"/>
      <w:r>
        <w:rPr>
          <w:rFonts w:ascii="Times New Roman" w:eastAsia="Times New Roman" w:hAnsi="Times New Roman" w:cs="Times New Roman"/>
          <w:sz w:val="28"/>
          <w:szCs w:val="28"/>
        </w:rPr>
        <w:t xml:space="preserve"> – расстояние между объектами, </w:t>
      </w:r>
      <w:r>
        <w:rPr>
          <w:rFonts w:ascii="Times New Roman" w:eastAsia="Times New Roman" w:hAnsi="Times New Roman" w:cs="Times New Roman"/>
          <w:i/>
          <w:sz w:val="28"/>
          <w:szCs w:val="28"/>
        </w:rPr>
        <w:t>T</w:t>
      </w:r>
      <w:r>
        <w:rPr>
          <w:rFonts w:ascii="Times New Roman" w:eastAsia="Times New Roman" w:hAnsi="Times New Roman" w:cs="Times New Roman"/>
          <w:sz w:val="28"/>
          <w:szCs w:val="28"/>
        </w:rPr>
        <w:t xml:space="preserve"> – период обращения, </w:t>
      </w:r>
      <w:r>
        <w:rPr>
          <w:rFonts w:ascii="Times New Roman" w:eastAsia="Times New Roman" w:hAnsi="Times New Roman" w:cs="Times New Roman"/>
          <w:i/>
          <w:sz w:val="28"/>
          <w:szCs w:val="28"/>
        </w:rPr>
        <w:t>M</w:t>
      </w:r>
      <w:r>
        <w:rPr>
          <w:rFonts w:ascii="Times New Roman" w:eastAsia="Times New Roman" w:hAnsi="Times New Roman" w:cs="Times New Roman"/>
          <w:sz w:val="28"/>
          <w:szCs w:val="28"/>
        </w:rPr>
        <w:t xml:space="preserve"> – масса центрального объекта. Сидерический период Луны в настоящее время составляет 27,32 суток.</w:t>
      </w:r>
    </w:p>
    <w:p w:rsidR="0009572C" w:rsidRPr="00F25716" w:rsidRDefault="001C3975">
      <w:pPr>
        <w:rPr>
          <w:rFonts w:ascii="Times New Roman" w:eastAsia="Times New Roman" w:hAnsi="Times New Roman" w:cs="Times New Roman"/>
          <w:b/>
          <w:sz w:val="28"/>
          <w:szCs w:val="28"/>
        </w:rPr>
      </w:pPr>
      <w:r w:rsidRPr="00F25716">
        <w:rPr>
          <w:rFonts w:ascii="Times New Roman" w:eastAsia="Times New Roman" w:hAnsi="Times New Roman" w:cs="Times New Roman"/>
          <w:b/>
          <w:sz w:val="28"/>
          <w:szCs w:val="28"/>
          <w:u w:val="single"/>
        </w:rPr>
        <w:t>Задача 4 (8 баллов)</w:t>
      </w:r>
    </w:p>
    <w:p w:rsidR="0009572C" w:rsidRDefault="001C3975" w:rsidP="001C3975">
      <w:pPr>
        <w:jc w:val="both"/>
        <w:rPr>
          <w:rFonts w:ascii="Times New Roman" w:eastAsia="Times New Roman" w:hAnsi="Times New Roman" w:cs="Times New Roman"/>
          <w:i/>
          <w:color w:val="FF0000"/>
          <w:sz w:val="28"/>
          <w:szCs w:val="28"/>
        </w:rPr>
      </w:pPr>
      <w:r>
        <w:rPr>
          <w:rFonts w:ascii="Times New Roman" w:eastAsia="Times New Roman" w:hAnsi="Times New Roman" w:cs="Times New Roman"/>
          <w:sz w:val="28"/>
          <w:szCs w:val="28"/>
        </w:rPr>
        <w:t xml:space="preserve">Гениальный инженер </w:t>
      </w:r>
      <w:proofErr w:type="spellStart"/>
      <w:r>
        <w:rPr>
          <w:rFonts w:ascii="Times New Roman" w:eastAsia="Times New Roman" w:hAnsi="Times New Roman" w:cs="Times New Roman"/>
          <w:sz w:val="28"/>
          <w:szCs w:val="28"/>
        </w:rPr>
        <w:t>Имон</w:t>
      </w:r>
      <w:proofErr w:type="spellEnd"/>
      <w:r>
        <w:rPr>
          <w:rFonts w:ascii="Times New Roman" w:eastAsia="Times New Roman" w:hAnsi="Times New Roman" w:cs="Times New Roman"/>
          <w:sz w:val="28"/>
          <w:szCs w:val="28"/>
        </w:rPr>
        <w:t xml:space="preserve"> Ласк решил запустить в космос сразу четыре исследовательские станции для наблюдений за Землёй. Ракеты доставили их в каждую из точек Лагранжа (</w:t>
      </w:r>
      <w:proofErr w:type="gramStart"/>
      <w:r>
        <w:rPr>
          <w:rFonts w:ascii="Times New Roman" w:eastAsia="Times New Roman" w:hAnsi="Times New Roman" w:cs="Times New Roman"/>
          <w:sz w:val="28"/>
          <w:szCs w:val="28"/>
        </w:rPr>
        <w:t>см</w:t>
      </w:r>
      <w:proofErr w:type="gramEnd"/>
      <w:r>
        <w:rPr>
          <w:rFonts w:ascii="Times New Roman" w:eastAsia="Times New Roman" w:hAnsi="Times New Roman" w:cs="Times New Roman"/>
          <w:sz w:val="28"/>
          <w:szCs w:val="28"/>
        </w:rPr>
        <w:t>. рисунок), кроме находящейся за Солнцем точки L3. В точках Лагранжа силы притяжения Солнца и Земли уравновешиваются, и станции могут оставаться неподвижными относительно системы Солнце-Земля. Однако исследования оказались затруднены тем, что наблюдатели на каждой из станций видят Землю, по-разному освещённую Солнцем. Помогите учёным разобраться в ситуации, нарисовав, как диск Земли будет освещён Солнцем с точки зрения наблюдателей на каждой из станций. Орбиту Земли считать круговой.</w:t>
      </w:r>
    </w:p>
    <w:p w:rsidR="0009572C" w:rsidRDefault="001C3975">
      <w:pPr>
        <w:jc w:val="center"/>
        <w:rPr>
          <w:rFonts w:ascii="Times New Roman" w:eastAsia="Times New Roman" w:hAnsi="Times New Roman" w:cs="Times New Roman"/>
          <w:sz w:val="28"/>
          <w:szCs w:val="28"/>
        </w:rPr>
      </w:pPr>
      <w:r>
        <w:rPr>
          <w:noProof/>
          <w:lang w:eastAsia="ru-RU" w:bidi="ar-SA"/>
        </w:rPr>
        <w:drawing>
          <wp:inline distT="0" distB="0" distL="0" distR="0">
            <wp:extent cx="2588895" cy="2066925"/>
            <wp:effectExtent l="0" t="0" r="0" b="0"/>
            <wp:docPr id="1" name="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g"/>
                    <pic:cNvPicPr>
                      <a:picLocks noChangeAspect="1" noChangeArrowheads="1"/>
                    </pic:cNvPicPr>
                  </pic:nvPicPr>
                  <pic:blipFill>
                    <a:blip r:embed="rId5" cstate="print"/>
                    <a:stretch>
                      <a:fillRect/>
                    </a:stretch>
                  </pic:blipFill>
                  <pic:spPr bwMode="auto">
                    <a:xfrm>
                      <a:off x="0" y="0"/>
                      <a:ext cx="2588895" cy="2066925"/>
                    </a:xfrm>
                    <a:prstGeom prst="rect">
                      <a:avLst/>
                    </a:prstGeom>
                  </pic:spPr>
                </pic:pic>
              </a:graphicData>
            </a:graphic>
          </wp:inline>
        </w:drawing>
      </w:r>
    </w:p>
    <w:sectPr w:rsidR="0009572C" w:rsidSect="0009572C">
      <w:pgSz w:w="11906" w:h="16838"/>
      <w:pgMar w:top="1134" w:right="850" w:bottom="1134" w:left="1701" w:header="0" w:footer="0" w:gutter="0"/>
      <w:pgNumType w:start="1"/>
      <w:cols w:space="708"/>
      <w:formProt w:val="0"/>
      <w:docGrid w:linePitch="100" w:charSpace="409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autoHyphenation/>
  <w:characterSpacingControl w:val="doNotCompress"/>
  <w:compat/>
  <w:rsids>
    <w:rsidRoot w:val="0009572C"/>
    <w:rsid w:val="0009572C"/>
    <w:rsid w:val="001C3975"/>
    <w:rsid w:val="009A15B6"/>
    <w:rsid w:val="00F257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001"/>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qFormat/>
    <w:rsid w:val="007C0131"/>
    <w:pPr>
      <w:keepNext/>
      <w:keepLines/>
      <w:spacing w:before="480" w:after="120"/>
      <w:outlineLvl w:val="0"/>
    </w:pPr>
    <w:rPr>
      <w:b/>
      <w:sz w:val="48"/>
      <w:szCs w:val="48"/>
    </w:rPr>
  </w:style>
  <w:style w:type="paragraph" w:customStyle="1" w:styleId="Heading2">
    <w:name w:val="Heading 2"/>
    <w:basedOn w:val="a"/>
    <w:next w:val="a"/>
    <w:qFormat/>
    <w:rsid w:val="007C0131"/>
    <w:pPr>
      <w:keepNext/>
      <w:keepLines/>
      <w:spacing w:before="360" w:after="80"/>
      <w:outlineLvl w:val="1"/>
    </w:pPr>
    <w:rPr>
      <w:b/>
      <w:sz w:val="36"/>
      <w:szCs w:val="36"/>
    </w:rPr>
  </w:style>
  <w:style w:type="paragraph" w:customStyle="1" w:styleId="Heading3">
    <w:name w:val="Heading 3"/>
    <w:basedOn w:val="a"/>
    <w:next w:val="a"/>
    <w:qFormat/>
    <w:rsid w:val="007C0131"/>
    <w:pPr>
      <w:keepNext/>
      <w:keepLines/>
      <w:spacing w:before="280" w:after="80"/>
      <w:outlineLvl w:val="2"/>
    </w:pPr>
    <w:rPr>
      <w:b/>
      <w:sz w:val="28"/>
      <w:szCs w:val="28"/>
    </w:rPr>
  </w:style>
  <w:style w:type="paragraph" w:customStyle="1" w:styleId="Heading4">
    <w:name w:val="Heading 4"/>
    <w:basedOn w:val="a"/>
    <w:next w:val="a"/>
    <w:qFormat/>
    <w:rsid w:val="007C0131"/>
    <w:pPr>
      <w:keepNext/>
      <w:keepLines/>
      <w:spacing w:before="240" w:after="40"/>
      <w:outlineLvl w:val="3"/>
    </w:pPr>
    <w:rPr>
      <w:b/>
      <w:sz w:val="24"/>
      <w:szCs w:val="24"/>
    </w:rPr>
  </w:style>
  <w:style w:type="paragraph" w:customStyle="1" w:styleId="Heading5">
    <w:name w:val="Heading 5"/>
    <w:basedOn w:val="a"/>
    <w:next w:val="a"/>
    <w:qFormat/>
    <w:rsid w:val="007C0131"/>
    <w:pPr>
      <w:keepNext/>
      <w:keepLines/>
      <w:spacing w:before="220" w:after="40"/>
      <w:outlineLvl w:val="4"/>
    </w:pPr>
    <w:rPr>
      <w:b/>
    </w:rPr>
  </w:style>
  <w:style w:type="paragraph" w:customStyle="1" w:styleId="Heading6">
    <w:name w:val="Heading 6"/>
    <w:basedOn w:val="a"/>
    <w:next w:val="a"/>
    <w:qFormat/>
    <w:rsid w:val="007C0131"/>
    <w:pPr>
      <w:keepNext/>
      <w:keepLines/>
      <w:spacing w:before="200" w:after="40"/>
      <w:outlineLvl w:val="5"/>
    </w:pPr>
    <w:rPr>
      <w:b/>
      <w:sz w:val="20"/>
      <w:szCs w:val="20"/>
    </w:rPr>
  </w:style>
  <w:style w:type="character" w:styleId="a3">
    <w:name w:val="annotation reference"/>
    <w:basedOn w:val="a0"/>
    <w:uiPriority w:val="99"/>
    <w:semiHidden/>
    <w:unhideWhenUsed/>
    <w:qFormat/>
    <w:rsid w:val="00476B84"/>
    <w:rPr>
      <w:sz w:val="16"/>
      <w:szCs w:val="16"/>
    </w:rPr>
  </w:style>
  <w:style w:type="character" w:customStyle="1" w:styleId="a4">
    <w:name w:val="Текст примечания Знак"/>
    <w:basedOn w:val="a0"/>
    <w:uiPriority w:val="99"/>
    <w:semiHidden/>
    <w:qFormat/>
    <w:rsid w:val="00476B84"/>
    <w:rPr>
      <w:sz w:val="20"/>
      <w:szCs w:val="20"/>
    </w:rPr>
  </w:style>
  <w:style w:type="character" w:customStyle="1" w:styleId="a5">
    <w:name w:val="Тема примечания Знак"/>
    <w:basedOn w:val="a4"/>
    <w:uiPriority w:val="99"/>
    <w:semiHidden/>
    <w:qFormat/>
    <w:rsid w:val="00476B84"/>
    <w:rPr>
      <w:b/>
      <w:bCs/>
      <w:sz w:val="20"/>
      <w:szCs w:val="20"/>
    </w:rPr>
  </w:style>
  <w:style w:type="character" w:customStyle="1" w:styleId="a6">
    <w:name w:val="Текст выноски Знак"/>
    <w:basedOn w:val="a0"/>
    <w:uiPriority w:val="99"/>
    <w:semiHidden/>
    <w:qFormat/>
    <w:rsid w:val="00476B84"/>
    <w:rPr>
      <w:rFonts w:ascii="Segoe UI" w:hAnsi="Segoe UI" w:cs="Segoe UI"/>
      <w:sz w:val="18"/>
      <w:szCs w:val="18"/>
    </w:rPr>
  </w:style>
  <w:style w:type="character" w:customStyle="1" w:styleId="a7">
    <w:name w:val="Верхний колонтитул Знак"/>
    <w:basedOn w:val="a0"/>
    <w:uiPriority w:val="99"/>
    <w:qFormat/>
    <w:rsid w:val="00FE180B"/>
  </w:style>
  <w:style w:type="character" w:customStyle="1" w:styleId="a8">
    <w:name w:val="Нижний колонтитул Знак"/>
    <w:basedOn w:val="a0"/>
    <w:uiPriority w:val="99"/>
    <w:qFormat/>
    <w:rsid w:val="00FE180B"/>
  </w:style>
  <w:style w:type="character" w:styleId="a9">
    <w:name w:val="Placeholder Text"/>
    <w:basedOn w:val="a0"/>
    <w:uiPriority w:val="99"/>
    <w:semiHidden/>
    <w:qFormat/>
    <w:rsid w:val="007A732F"/>
    <w:rPr>
      <w:color w:val="808080"/>
    </w:rPr>
  </w:style>
  <w:style w:type="paragraph" w:customStyle="1" w:styleId="aa">
    <w:name w:val="Заголовок"/>
    <w:basedOn w:val="a"/>
    <w:next w:val="ab"/>
    <w:qFormat/>
    <w:rsid w:val="0009572C"/>
    <w:pPr>
      <w:keepNext/>
      <w:spacing w:before="240" w:after="120"/>
    </w:pPr>
    <w:rPr>
      <w:rFonts w:ascii="Liberation Sans" w:eastAsia="Microsoft YaHei" w:hAnsi="Liberation Sans" w:cs="Arial"/>
      <w:sz w:val="28"/>
      <w:szCs w:val="28"/>
    </w:rPr>
  </w:style>
  <w:style w:type="paragraph" w:styleId="ab">
    <w:name w:val="Body Text"/>
    <w:basedOn w:val="a"/>
    <w:rsid w:val="0009572C"/>
    <w:pPr>
      <w:spacing w:after="140" w:line="276" w:lineRule="auto"/>
    </w:pPr>
  </w:style>
  <w:style w:type="paragraph" w:styleId="ac">
    <w:name w:val="List"/>
    <w:basedOn w:val="ab"/>
    <w:rsid w:val="0009572C"/>
    <w:rPr>
      <w:rFonts w:cs="Arial"/>
    </w:rPr>
  </w:style>
  <w:style w:type="paragraph" w:customStyle="1" w:styleId="Caption">
    <w:name w:val="Caption"/>
    <w:basedOn w:val="a"/>
    <w:qFormat/>
    <w:rsid w:val="0009572C"/>
    <w:pPr>
      <w:suppressLineNumbers/>
      <w:spacing w:before="120" w:after="120"/>
    </w:pPr>
    <w:rPr>
      <w:rFonts w:cs="Arial"/>
      <w:i/>
      <w:iCs/>
      <w:sz w:val="24"/>
      <w:szCs w:val="24"/>
    </w:rPr>
  </w:style>
  <w:style w:type="paragraph" w:styleId="ad">
    <w:name w:val="index heading"/>
    <w:basedOn w:val="a"/>
    <w:qFormat/>
    <w:rsid w:val="0009572C"/>
    <w:pPr>
      <w:suppressLineNumbers/>
    </w:pPr>
    <w:rPr>
      <w:rFonts w:cs="Arial"/>
    </w:rPr>
  </w:style>
  <w:style w:type="paragraph" w:customStyle="1" w:styleId="LO-normal">
    <w:name w:val="LO-normal"/>
    <w:qFormat/>
    <w:rsid w:val="0009572C"/>
    <w:pPr>
      <w:spacing w:after="160" w:line="259" w:lineRule="auto"/>
    </w:pPr>
  </w:style>
  <w:style w:type="paragraph" w:styleId="ae">
    <w:name w:val="Title"/>
    <w:basedOn w:val="a"/>
    <w:next w:val="a"/>
    <w:qFormat/>
    <w:rsid w:val="007C0131"/>
    <w:pPr>
      <w:keepNext/>
      <w:keepLines/>
      <w:spacing w:before="480" w:after="120"/>
    </w:pPr>
    <w:rPr>
      <w:b/>
      <w:sz w:val="72"/>
      <w:szCs w:val="72"/>
    </w:rPr>
  </w:style>
  <w:style w:type="paragraph" w:styleId="af">
    <w:name w:val="annotation text"/>
    <w:basedOn w:val="a"/>
    <w:uiPriority w:val="99"/>
    <w:semiHidden/>
    <w:unhideWhenUsed/>
    <w:qFormat/>
    <w:rsid w:val="00476B84"/>
    <w:pPr>
      <w:spacing w:line="240" w:lineRule="auto"/>
    </w:pPr>
    <w:rPr>
      <w:sz w:val="20"/>
      <w:szCs w:val="20"/>
    </w:rPr>
  </w:style>
  <w:style w:type="paragraph" w:styleId="af0">
    <w:name w:val="annotation subject"/>
    <w:basedOn w:val="af"/>
    <w:next w:val="af"/>
    <w:uiPriority w:val="99"/>
    <w:semiHidden/>
    <w:unhideWhenUsed/>
    <w:qFormat/>
    <w:rsid w:val="00476B84"/>
    <w:rPr>
      <w:b/>
      <w:bCs/>
    </w:rPr>
  </w:style>
  <w:style w:type="paragraph" w:styleId="af1">
    <w:name w:val="Balloon Text"/>
    <w:basedOn w:val="a"/>
    <w:uiPriority w:val="99"/>
    <w:semiHidden/>
    <w:unhideWhenUsed/>
    <w:qFormat/>
    <w:rsid w:val="00476B84"/>
    <w:pPr>
      <w:spacing w:after="0" w:line="240" w:lineRule="auto"/>
    </w:pPr>
    <w:rPr>
      <w:rFonts w:ascii="Segoe UI" w:hAnsi="Segoe UI" w:cs="Segoe UI"/>
      <w:sz w:val="18"/>
      <w:szCs w:val="18"/>
    </w:rPr>
  </w:style>
  <w:style w:type="paragraph" w:customStyle="1" w:styleId="af2">
    <w:name w:val="Колонтитул"/>
    <w:basedOn w:val="a"/>
    <w:qFormat/>
    <w:rsid w:val="0009572C"/>
  </w:style>
  <w:style w:type="paragraph" w:customStyle="1" w:styleId="Header">
    <w:name w:val="Header"/>
    <w:basedOn w:val="a"/>
    <w:uiPriority w:val="99"/>
    <w:unhideWhenUsed/>
    <w:rsid w:val="00FE180B"/>
    <w:pPr>
      <w:tabs>
        <w:tab w:val="center" w:pos="4677"/>
        <w:tab w:val="right" w:pos="9355"/>
      </w:tabs>
      <w:spacing w:after="0" w:line="240" w:lineRule="auto"/>
    </w:pPr>
  </w:style>
  <w:style w:type="paragraph" w:customStyle="1" w:styleId="Footer">
    <w:name w:val="Footer"/>
    <w:basedOn w:val="a"/>
    <w:uiPriority w:val="99"/>
    <w:unhideWhenUsed/>
    <w:rsid w:val="00FE180B"/>
    <w:pPr>
      <w:tabs>
        <w:tab w:val="center" w:pos="4677"/>
        <w:tab w:val="right" w:pos="9355"/>
      </w:tabs>
      <w:spacing w:after="0" w:line="240" w:lineRule="auto"/>
    </w:pPr>
  </w:style>
  <w:style w:type="paragraph" w:styleId="af3">
    <w:name w:val="List Paragraph"/>
    <w:basedOn w:val="a"/>
    <w:uiPriority w:val="34"/>
    <w:qFormat/>
    <w:rsid w:val="00151CB8"/>
    <w:pPr>
      <w:ind w:left="720"/>
      <w:contextualSpacing/>
    </w:pPr>
  </w:style>
  <w:style w:type="paragraph" w:styleId="af4">
    <w:name w:val="Subtitle"/>
    <w:basedOn w:val="LO-normal"/>
    <w:next w:val="LO-normal"/>
    <w:qFormat/>
    <w:rsid w:val="007C0131"/>
    <w:pPr>
      <w:keepNext/>
      <w:keepLines/>
      <w:spacing w:before="360" w:after="80"/>
    </w:pPr>
    <w:rPr>
      <w:rFonts w:ascii="Georgia" w:eastAsia="Georgia" w:hAnsi="Georgia" w:cs="Georgia"/>
      <w:i/>
      <w:color w:val="666666"/>
      <w:sz w:val="48"/>
      <w:szCs w:val="48"/>
    </w:rPr>
  </w:style>
  <w:style w:type="table" w:customStyle="1" w:styleId="TableNormal">
    <w:name w:val="Table Normal"/>
    <w:rsid w:val="0009572C"/>
    <w:tblPr>
      <w:tblCellMar>
        <w:top w:w="0" w:type="dxa"/>
        <w:left w:w="0" w:type="dxa"/>
        <w:bottom w:w="0" w:type="dxa"/>
        <w:right w:w="0" w:type="dxa"/>
      </w:tblCellMar>
    </w:tblPr>
  </w:style>
  <w:style w:type="table" w:customStyle="1" w:styleId="TableNormal0">
    <w:name w:val="Table Normal"/>
    <w:rsid w:val="0009572C"/>
    <w:tblPr>
      <w:tblCellMar>
        <w:top w:w="0" w:type="dxa"/>
        <w:left w:w="0" w:type="dxa"/>
        <w:bottom w:w="0" w:type="dxa"/>
        <w:right w:w="0" w:type="dxa"/>
      </w:tblCellMar>
    </w:tblPr>
  </w:style>
  <w:style w:type="table" w:customStyle="1" w:styleId="TableNormal1">
    <w:name w:val="Table Normal"/>
    <w:rsid w:val="0009572C"/>
    <w:tblPr>
      <w:tblCellMar>
        <w:top w:w="0" w:type="dxa"/>
        <w:left w:w="0" w:type="dxa"/>
        <w:bottom w:w="0" w:type="dxa"/>
        <w:right w:w="0" w:type="dxa"/>
      </w:tblCellMar>
    </w:tblPr>
  </w:style>
  <w:style w:type="table" w:customStyle="1" w:styleId="TableNormal2">
    <w:name w:val="Table Normal"/>
    <w:rsid w:val="007C0131"/>
    <w:tblPr>
      <w:tblCellMar>
        <w:top w:w="0" w:type="dxa"/>
        <w:left w:w="0" w:type="dxa"/>
        <w:bottom w:w="0" w:type="dxa"/>
        <w:right w:w="0" w:type="dxa"/>
      </w:tblCellMar>
    </w:tblPr>
  </w:style>
  <w:style w:type="table" w:customStyle="1" w:styleId="TableNormal3">
    <w:name w:val="Table Normal"/>
    <w:rsid w:val="007C0131"/>
    <w:tblPr>
      <w:tblCellMar>
        <w:top w:w="0" w:type="dxa"/>
        <w:left w:w="0" w:type="dxa"/>
        <w:bottom w:w="0" w:type="dxa"/>
        <w:right w:w="0" w:type="dxa"/>
      </w:tblCellMar>
    </w:tblPr>
  </w:style>
  <w:style w:type="table" w:styleId="af5">
    <w:name w:val="Table Grid"/>
    <w:basedOn w:val="a1"/>
    <w:uiPriority w:val="39"/>
    <w:rsid w:val="00A83A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uiPriority w:val="59"/>
    <w:rsid w:val="0055346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roundtripDataSignature="AMtx7mgoDuiGvwFxckX6cWAqoHyEqz1tDQ==">AMUW2mX7w79CUyfX2QzKEb/FNkHmrxnLKrBwOsZ63L4Fsmr4QQjY6SnR/DYKzhd7TLrG64uHwp6ds7pisgX2jtzfJl1T8HvoljA4NF5z9pnLts02SauSZBE=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472</Words>
  <Characters>2695</Characters>
  <Application>Microsoft Office Word</Application>
  <DocSecurity>0</DocSecurity>
  <Lines>22</Lines>
  <Paragraphs>6</Paragraphs>
  <ScaleCrop>false</ScaleCrop>
  <Company/>
  <LinksUpToDate>false</LinksUpToDate>
  <CharactersWithSpaces>3161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 Байгашов</dc:creator>
  <dc:description/>
  <cp:lastModifiedBy>Admin</cp:lastModifiedBy>
  <cp:revision>3</cp:revision>
  <dcterms:created xsi:type="dcterms:W3CDTF">2017-08-03T16:28:00Z</dcterms:created>
  <dcterms:modified xsi:type="dcterms:W3CDTF">2021-10-27T08:01:00Z</dcterms:modified>
  <dc:language>ru-RU</dc:language>
</cp:coreProperties>
</file>